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val="en-US"/>
        </w:rPr>
      </w:pPr>
      <w:r>
        <w:rPr>
          <w:rFonts w:hint="eastAsia" w:ascii="仿宋_GB2312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  <w:lang w:val="en-US" w:eastAsia="zh-CN" w:bidi="ar"/>
        </w:rPr>
        <w:t>实行告知承诺制的证明事项清单</w:t>
      </w:r>
    </w:p>
    <w:tbl>
      <w:tblPr>
        <w:tblStyle w:val="3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381"/>
        <w:gridCol w:w="1260"/>
        <w:gridCol w:w="1980"/>
        <w:gridCol w:w="162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pacing w:val="-6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9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pacing w:val="-6"/>
                <w:kern w:val="2"/>
                <w:sz w:val="28"/>
                <w:szCs w:val="28"/>
                <w:lang w:val="en-US" w:eastAsia="zh-CN" w:bidi="ar"/>
              </w:rPr>
              <w:t>政务服务事项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pacing w:val="-6"/>
                <w:kern w:val="2"/>
                <w:sz w:val="28"/>
                <w:szCs w:val="28"/>
                <w:lang w:val="en-US" w:eastAsia="zh-CN" w:bidi="ar"/>
              </w:rPr>
              <w:t>证明事项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pacing w:val="-6"/>
                <w:kern w:val="2"/>
                <w:sz w:val="28"/>
                <w:szCs w:val="28"/>
                <w:lang w:val="en-US" w:eastAsia="zh-CN" w:bidi="ar"/>
              </w:rPr>
              <w:t>（材料名称）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pacing w:val="-6"/>
                <w:kern w:val="2"/>
                <w:sz w:val="28"/>
                <w:szCs w:val="28"/>
                <w:lang w:val="en-US" w:eastAsia="zh-CN" w:bidi="ar"/>
              </w:rPr>
              <w:t>业务指导部门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pacing w:val="-6"/>
                <w:kern w:val="2"/>
                <w:sz w:val="28"/>
                <w:szCs w:val="28"/>
                <w:lang w:val="en-US" w:eastAsia="zh-CN" w:bidi="ar"/>
              </w:rPr>
              <w:t>主项名称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pacing w:val="-6"/>
                <w:kern w:val="2"/>
                <w:sz w:val="28"/>
                <w:szCs w:val="28"/>
                <w:lang w:val="en-US" w:eastAsia="zh-CN" w:bidi="ar"/>
              </w:rPr>
              <w:t>子项名称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pacing w:val="-6"/>
                <w:kern w:val="2"/>
                <w:sz w:val="28"/>
                <w:szCs w:val="28"/>
                <w:lang w:val="en-US" w:eastAsia="zh-CN" w:bidi="ar"/>
              </w:rPr>
              <w:t>办理项名称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pacing w:val="-6"/>
                <w:kern w:val="2"/>
                <w:sz w:val="28"/>
                <w:szCs w:val="28"/>
                <w:lang w:val="en-US" w:eastAsia="zh-CN" w:bidi="ar"/>
              </w:rPr>
              <w:t>事项类型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pacing w:val="-6"/>
                <w:kern w:val="2"/>
                <w:sz w:val="28"/>
                <w:szCs w:val="28"/>
                <w:lang w:val="en-US" w:eastAsia="zh-CN" w:bidi="ar"/>
              </w:rPr>
              <w:t>行使层级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医师执业注册（含外籍医师、港澳台医师短期执业许可）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医师执业注册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医师执业注册（首次注册）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省、州、县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近6个月内二级及以上综合医院健康体检证明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32"/>
                <w:lang w:val="en-US" w:eastAsia="zh-CN" w:bidi="ar"/>
              </w:rPr>
              <w:t>省卫生健康委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医师执业注册（含外籍医师、港澳台医师短期执业许可）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医师执业注册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医师执业重新注册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省、州、县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近6个月内二级及以上综合医院健康体检证明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32"/>
                <w:lang w:val="en-US" w:eastAsia="zh-CN" w:bidi="ar"/>
              </w:rPr>
              <w:t>省卫生健康委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护士执业注册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护士执业注册（首次注册）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省、州、县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近6个月内二级及以上综合医院健康体检证明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32"/>
                <w:lang w:val="en-US" w:eastAsia="zh-CN" w:bidi="ar"/>
              </w:rPr>
              <w:t>省卫生健康委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护士执业注册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护士执业注册（首次注册）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省、州、县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申请人学历证书及专业学习中的临床实习证明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32"/>
                <w:lang w:val="en-US" w:eastAsia="zh-CN" w:bidi="ar"/>
              </w:rPr>
              <w:t>省卫生健康委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护士执业注册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护士执业注册（延续注册）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省、州、县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21"/>
                <w:lang w:val="en-US" w:eastAsia="zh-CN" w:bidi="ar"/>
              </w:rPr>
              <w:t>近6个月内二级及以上综合医院健康体检证明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21"/>
                <w:szCs w:val="32"/>
                <w:lang w:val="en-US" w:eastAsia="zh-CN" w:bidi="ar"/>
              </w:rPr>
              <w:t>省卫生健康委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8415A"/>
    <w:rsid w:val="00E04690"/>
    <w:rsid w:val="0AC00E76"/>
    <w:rsid w:val="1BEF19C9"/>
    <w:rsid w:val="4A317B09"/>
    <w:rsid w:val="583838FE"/>
    <w:rsid w:val="5FE3666B"/>
    <w:rsid w:val="7988415A"/>
    <w:rsid w:val="7F432851"/>
    <w:rsid w:val="7F44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2021-05-08T08:50:00Z</dcterms:created>
  <dc:creator>短发夏天</dc:creator>
  <cp:lastModifiedBy>短发夏天</cp:lastModifiedBy>
  <dcterms:modified xsi:type="dcterms:W3CDTF">2021-05-08T08:55:12Z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